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ind w:left="0" w:firstLine="0"/>
        <w:jc w:val="both"/>
        <w:rPr>
          <w:rFonts w:ascii="Arial" w:cs="Arial" w:eastAsia="Arial" w:hAnsi="Arial"/>
          <w:b w:val="1"/>
          <w:color w:val="5d6267"/>
          <w:sz w:val="10"/>
          <w:szCs w:val="10"/>
        </w:rPr>
      </w:pPr>
      <w:r w:rsidDel="00000000" w:rsidR="00000000" w:rsidRPr="00000000">
        <w:rPr>
          <w:rtl w:val="0"/>
        </w:rPr>
      </w:r>
    </w:p>
    <w:p w:rsidR="00000000" w:rsidDel="00000000" w:rsidP="00000000" w:rsidRDefault="00000000" w:rsidRPr="00000000" w14:paraId="00000002">
      <w:pPr>
        <w:spacing w:line="320" w:lineRule="auto"/>
        <w:jc w:val="both"/>
        <w:rPr>
          <w:rFonts w:ascii="Arial" w:cs="Arial" w:eastAsia="Arial" w:hAnsi="Arial"/>
          <w:color w:val="5d6267"/>
          <w:sz w:val="22"/>
          <w:szCs w:val="22"/>
        </w:rPr>
      </w:pPr>
      <w:r w:rsidDel="00000000" w:rsidR="00000000" w:rsidRPr="00000000">
        <w:rPr>
          <w:rtl w:val="0"/>
        </w:rPr>
      </w:r>
    </w:p>
    <w:p w:rsidR="00000000" w:rsidDel="00000000" w:rsidP="00000000" w:rsidRDefault="00000000" w:rsidRPr="00000000" w14:paraId="00000003">
      <w:pPr>
        <w:spacing w:line="276" w:lineRule="auto"/>
        <w:jc w:val="center"/>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INFORMATIVA SUL TRATTAMENTO DEI DATI PERSONALI AI SENSI DEL REGOLAMENTO (UE) 2016/679 (“RGPD”)</w:t>
      </w:r>
    </w:p>
    <w:p w:rsidR="00000000" w:rsidDel="00000000" w:rsidP="00000000" w:rsidRDefault="00000000" w:rsidRPr="00000000" w14:paraId="00000004">
      <w:pPr>
        <w:spacing w:line="276" w:lineRule="auto"/>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05">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06">
      <w:pPr>
        <w:spacing w:line="276" w:lineRule="auto"/>
        <w:jc w:val="both"/>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Titolare del Trattamento dei Dati Personali</w:t>
      </w:r>
    </w:p>
    <w:p w:rsidR="00000000" w:rsidDel="00000000" w:rsidP="00000000" w:rsidRDefault="00000000" w:rsidRPr="00000000" w14:paraId="00000007">
      <w:pPr>
        <w:spacing w:line="276" w:lineRule="auto"/>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Il Titolare del trattamento dei dati personali è ICE - Agenzia per la promozione all’estero e l’internazionalizzazione delle imprese italiane (Agenzia ICE), con sede legale in Via Liszt, 21 - 00144 Roma, </w:t>
      </w:r>
      <w:r w:rsidDel="00000000" w:rsidR="00000000" w:rsidRPr="00000000">
        <w:rPr>
          <w:rFonts w:ascii="Arial" w:cs="Arial" w:eastAsia="Arial" w:hAnsi="Arial"/>
          <w:sz w:val="20"/>
          <w:szCs w:val="20"/>
          <w:highlight w:val="white"/>
          <w:u w:val="single"/>
          <w:rtl w:val="0"/>
        </w:rPr>
        <w:t xml:space="preserve">operante sia in qualità di singolo titolare o di titolare autonomo che in contitolarità del trattamento con </w:t>
      </w:r>
      <w:r w:rsidDel="00000000" w:rsidR="00000000" w:rsidRPr="00000000">
        <w:rPr>
          <w:rFonts w:ascii="Arial" w:cs="Arial" w:eastAsia="Arial" w:hAnsi="Arial"/>
          <w:sz w:val="20"/>
          <w:szCs w:val="20"/>
          <w:u w:val="single"/>
          <w:rtl w:val="0"/>
        </w:rPr>
        <w:t xml:space="preserve">gli eventuali partner indicati</w:t>
      </w:r>
      <w:r w:rsidDel="00000000" w:rsidR="00000000" w:rsidRPr="00000000">
        <w:rPr>
          <w:rFonts w:ascii="Arial" w:cs="Arial" w:eastAsia="Arial" w:hAnsi="Arial"/>
          <w:sz w:val="20"/>
          <w:szCs w:val="20"/>
          <w:highlight w:val="white"/>
          <w:u w:val="single"/>
          <w:rtl w:val="0"/>
        </w:rPr>
        <w:t xml:space="preserve"> nel presente modulo di raccolta dati online relativo all’iniziativa/evento a cui sta aderendo</w:t>
      </w:r>
      <w:r w:rsidDel="00000000" w:rsidR="00000000" w:rsidRPr="00000000">
        <w:rPr>
          <w:rFonts w:ascii="Arial" w:cs="Arial" w:eastAsia="Arial" w:hAnsi="Arial"/>
          <w:sz w:val="20"/>
          <w:szCs w:val="20"/>
          <w:highlight w:val="white"/>
          <w:rtl w:val="0"/>
        </w:rPr>
        <w:t xml:space="preserve">, secondo gli accordi intercorsi. Il trattamento dei dati personali avviene nel rispetto delle disposizioni del Regolamento (UE) 2016/679 (General Data Protection Regulation - GDPR).</w:t>
      </w:r>
    </w:p>
    <w:p w:rsidR="00000000" w:rsidDel="00000000" w:rsidP="00000000" w:rsidRDefault="00000000" w:rsidRPr="00000000" w14:paraId="00000008">
      <w:pPr>
        <w:spacing w:line="276" w:lineRule="auto"/>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09">
      <w:pPr>
        <w:spacing w:line="276" w:lineRule="auto"/>
        <w:jc w:val="both"/>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Base Giuridica del Trattamento</w:t>
      </w:r>
    </w:p>
    <w:p w:rsidR="00000000" w:rsidDel="00000000" w:rsidP="00000000" w:rsidRDefault="00000000" w:rsidRPr="00000000" w14:paraId="0000000A">
      <w:pPr>
        <w:spacing w:line="276" w:lineRule="auto"/>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Agenzia ICE utilizza i Suoi dati personali per consentirle di usufruire dei servizi di assistenza ed informazione on line e delle funzionalità del portale istituzionale offerte attraverso la registrazione all’Area clienti; i dati sono trattati da Agenzia ICE per finalità di esecuzione dei propri compiti istituzionali e di interesse pubblico, per gli adempimenti previsti da norme di legge o di regolamento, nonché per consentire un’efficace comunicazione istituzionale.</w:t>
      </w:r>
    </w:p>
    <w:p w:rsidR="00000000" w:rsidDel="00000000" w:rsidP="00000000" w:rsidRDefault="00000000" w:rsidRPr="00000000" w14:paraId="0000000B">
      <w:pPr>
        <w:spacing w:line="276" w:lineRule="auto"/>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Il trattamento si fonda sulle seguenti basi giuridiche: (i) il trattamento è necessario per l’esercizio di attività di pubblico interesse svolte dal Titolare art. 6 co. 1 lettera “e”; (ii) il trattamento è necessario per adempiere obblighi giuridici a cui è soggetto il titolare del trattamento, ad esempio adempimento di obblighi di legge (contabili, fiscali), regolamento e contratto, esecuzione di provvedimenti dell’autorità giudiziaria o amministrativa (art. 6 par. 1 lettera “c”); (iii) Il trattamento è necessario ai fini della stipula e dell’esecuzione del contratto, ovvero ai fini dell’esecuzione di misure precontrattuali adottate su richiesta dell’interessato (art. 6 punto 1 lettera “b”).</w:t>
      </w:r>
    </w:p>
    <w:p w:rsidR="00000000" w:rsidDel="00000000" w:rsidP="00000000" w:rsidRDefault="00000000" w:rsidRPr="00000000" w14:paraId="0000000C">
      <w:pPr>
        <w:spacing w:line="276" w:lineRule="auto"/>
        <w:jc w:val="both"/>
        <w:rPr>
          <w:rFonts w:ascii="Arial" w:cs="Arial" w:eastAsia="Arial" w:hAnsi="Arial"/>
          <w:color w:val="222222"/>
          <w:sz w:val="20"/>
          <w:szCs w:val="20"/>
          <w:highlight w:val="white"/>
        </w:rPr>
      </w:pPr>
      <w:r w:rsidDel="00000000" w:rsidR="00000000" w:rsidRPr="00000000">
        <w:rPr>
          <w:rtl w:val="0"/>
        </w:rPr>
      </w:r>
    </w:p>
    <w:p w:rsidR="00000000" w:rsidDel="00000000" w:rsidP="00000000" w:rsidRDefault="00000000" w:rsidRPr="00000000" w14:paraId="0000000D">
      <w:pPr>
        <w:spacing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Dati obbligatori e relative finalità</w:t>
      </w:r>
    </w:p>
    <w:p w:rsidR="00000000" w:rsidDel="00000000" w:rsidP="00000000" w:rsidRDefault="00000000" w:rsidRPr="00000000" w14:paraId="0000000E">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Il conferimento dei dati contrassegnati come obbligatori nella modulistica fornita da Agenzia ICE è indispensabile per usufruire del servizio richiesto e l’eventuale rifiuto di fornire tali informazioni ne impedirà l’erogazione. </w:t>
      </w:r>
    </w:p>
    <w:p w:rsidR="00000000" w:rsidDel="00000000" w:rsidP="00000000" w:rsidRDefault="00000000" w:rsidRPr="00000000" w14:paraId="0000000F">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0">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Saranno altresì trattati dati di servizio quali eventuali informazioni relative al traffico telematico dei servizi audio e videoconferenza per la gestione alla partecipazione all’Evento. Nel caso in cui l’evento sia documentato con mezzi audiovisivi, ritraendo il pubblico partecipante, il materiale raccolto potrà essere diffuso tramite stampa, canali social, radio, web, tv. La permanenza nel luogo di svolgimento verrà considerata come assenso alla raccolta audiovisiva ed alla possibile diffusione.</w:t>
      </w:r>
    </w:p>
    <w:p w:rsidR="00000000" w:rsidDel="00000000" w:rsidP="00000000" w:rsidRDefault="00000000" w:rsidRPr="00000000" w14:paraId="00000011">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2">
      <w:pPr>
        <w:spacing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Finalità non obbligatorie</w:t>
      </w:r>
    </w:p>
    <w:p w:rsidR="00000000" w:rsidDel="00000000" w:rsidP="00000000" w:rsidRDefault="00000000" w:rsidRPr="00000000" w14:paraId="00000013">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Il conferimento dei dati per finalità non obbligatorie è finalizzato esclusivamente alla possibilità di offrirle un servizio maggiormente personalizzato. </w:t>
      </w:r>
    </w:p>
    <w:p w:rsidR="00000000" w:rsidDel="00000000" w:rsidP="00000000" w:rsidRDefault="00000000" w:rsidRPr="00000000" w14:paraId="00000014">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 dati conferiti confluiscono altresì nella Banca Dati Centrale dell’Agenzia ICE, che potrà utilizzarli nell’ambito della propria attività istituzionale e dunque per promuovere e sviluppare il commercio del suo prodotto e/o servizio all’estero, come previsto dell’art. 14, comma 20, D.L.98/11 e ss. mm. nel rispetto delle disposizioni di cui agli artt. 13 e seguenti del Regolamento UE 2016/679 sulla tutela dei dati personali delle persone fisiche, come richiamate dall'art. 4 del citato Regolamento.</w:t>
      </w:r>
    </w:p>
    <w:p w:rsidR="00000000" w:rsidDel="00000000" w:rsidP="00000000" w:rsidRDefault="00000000" w:rsidRPr="00000000" w14:paraId="00000015">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 suoi dati potranno quindi essere anche utilizzati per:</w:t>
      </w:r>
    </w:p>
    <w:p w:rsidR="00000000" w:rsidDel="00000000" w:rsidP="00000000" w:rsidRDefault="00000000" w:rsidRPr="00000000" w14:paraId="00000016">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l’invio di proposte di partecipazione ad altre iniziative organizzate dall’Agenzia ICE quali fiere, workshop, seminari, corsi di formazione, ecc…;</w:t>
      </w:r>
    </w:p>
    <w:p w:rsidR="00000000" w:rsidDel="00000000" w:rsidP="00000000" w:rsidRDefault="00000000" w:rsidRPr="00000000" w14:paraId="00000017">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per rilevare la customer satisfaction;</w:t>
      </w:r>
    </w:p>
    <w:p w:rsidR="00000000" w:rsidDel="00000000" w:rsidP="00000000" w:rsidRDefault="00000000" w:rsidRPr="00000000" w14:paraId="00000018">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effettuare sondaggi attinenti alle attività istituzionali e di pubblico interesse dell’Agenzia ICE;</w:t>
      </w:r>
    </w:p>
    <w:p w:rsidR="00000000" w:rsidDel="00000000" w:rsidP="00000000" w:rsidRDefault="00000000" w:rsidRPr="00000000" w14:paraId="00000019">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 attività di business matching. </w:t>
      </w:r>
    </w:p>
    <w:p w:rsidR="00000000" w:rsidDel="00000000" w:rsidP="00000000" w:rsidRDefault="00000000" w:rsidRPr="00000000" w14:paraId="0000001A">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B">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Il trattamento avverrà con modalità cartacee e/o informatizzate per una durata di 10 anni.</w:t>
      </w:r>
    </w:p>
    <w:p w:rsidR="00000000" w:rsidDel="00000000" w:rsidP="00000000" w:rsidRDefault="00000000" w:rsidRPr="00000000" w14:paraId="0000001C">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D">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I suoi dati potranno essere comunicati ad altri soggetti esclusivamente al fine di assicurare la migliore riuscita dell’Evento. Tali soggetti assumeranno lo status di Responsabili del trattamento e Lei ha il diritto di richiedere l'elenco completo delle terze parti scrivendo a </w:t>
      </w:r>
      <w:hyperlink r:id="rId7">
        <w:r w:rsidDel="00000000" w:rsidR="00000000" w:rsidRPr="00000000">
          <w:rPr>
            <w:rFonts w:ascii="Arial" w:cs="Arial" w:eastAsia="Arial" w:hAnsi="Arial"/>
            <w:sz w:val="20"/>
            <w:szCs w:val="20"/>
            <w:u w:val="single"/>
            <w:rtl w:val="0"/>
          </w:rPr>
          <w:t xml:space="preserve">privacy@ice.it</w:t>
        </w:r>
      </w:hyperlink>
      <w:r w:rsidDel="00000000" w:rsidR="00000000" w:rsidRPr="00000000">
        <w:rPr>
          <w:rFonts w:ascii="Arial" w:cs="Arial" w:eastAsia="Arial" w:hAnsi="Arial"/>
          <w:sz w:val="20"/>
          <w:szCs w:val="20"/>
          <w:rtl w:val="0"/>
        </w:rPr>
        <w:t xml:space="preserve">. I suoi dati inoltre potranno essere comunicati ad altri soggetti pubblici per adempiere a compiti di interesse pubblico e specifici obblighi di legge.</w:t>
      </w:r>
    </w:p>
    <w:p w:rsidR="00000000" w:rsidDel="00000000" w:rsidP="00000000" w:rsidRDefault="00000000" w:rsidRPr="00000000" w14:paraId="0000001E">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1F">
      <w:pPr>
        <w:spacing w:line="276" w:lineRule="auto"/>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Luogo del trattamento</w:t>
      </w:r>
    </w:p>
    <w:p w:rsidR="00000000" w:rsidDel="00000000" w:rsidP="00000000" w:rsidRDefault="00000000" w:rsidRPr="00000000" w14:paraId="00000020">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Si informa in particolare che, qualora tecnicamente necessario per la realizzazione della presente iniziativa/evento, ai sensi dell’art. 6, comma 1, lett. b del Regolamento Europeo 679 del 2016, i suoi dati personali dovranno necessariamente essere trasferiti anche al di fuori dell’UE e quindi del relativo ambito di garanzia e di applicazione del suddetto Regolamento Europeo.</w:t>
      </w:r>
    </w:p>
    <w:p w:rsidR="00000000" w:rsidDel="00000000" w:rsidP="00000000" w:rsidRDefault="00000000" w:rsidRPr="00000000" w14:paraId="00000021">
      <w:pPr>
        <w:spacing w:line="276" w:lineRule="auto"/>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2">
      <w:pPr>
        <w:spacing w:line="276" w:lineRule="auto"/>
        <w:rPr>
          <w:rFonts w:ascii="Arial" w:cs="Arial" w:eastAsia="Arial" w:hAnsi="Arial"/>
          <w:b w:val="1"/>
          <w:sz w:val="20"/>
          <w:szCs w:val="20"/>
          <w:highlight w:val="white"/>
        </w:rPr>
      </w:pPr>
      <w:r w:rsidDel="00000000" w:rsidR="00000000" w:rsidRPr="00000000">
        <w:rPr>
          <w:rFonts w:ascii="Arial" w:cs="Arial" w:eastAsia="Arial" w:hAnsi="Arial"/>
          <w:b w:val="1"/>
          <w:sz w:val="20"/>
          <w:szCs w:val="20"/>
          <w:highlight w:val="white"/>
          <w:rtl w:val="0"/>
        </w:rPr>
        <w:t xml:space="preserve">Modalità di Esercizio dei Suoi diritti in qualità di interessato al trattamento</w:t>
      </w:r>
    </w:p>
    <w:p w:rsidR="00000000" w:rsidDel="00000000" w:rsidP="00000000" w:rsidRDefault="00000000" w:rsidRPr="00000000" w14:paraId="00000023">
      <w:pPr>
        <w:spacing w:line="276" w:lineRule="auto"/>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Le ricordiamo, inoltre, che potrà esercitare in qualunque momento i diritti di cui all’articolo 15 e ss. del Reg. UE 2016/679. </w:t>
      </w:r>
    </w:p>
    <w:p w:rsidR="00000000" w:rsidDel="00000000" w:rsidP="00000000" w:rsidRDefault="00000000" w:rsidRPr="00000000" w14:paraId="00000024">
      <w:pPr>
        <w:spacing w:line="276" w:lineRule="auto"/>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025">
      <w:pPr>
        <w:spacing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Qualora NON DESIDERI RICEVERE in futuro circolari informative o newsletter da parte dell’ICE Agenzia può esercitare tale diritto scrivendo ai contatti presenti nella circolare informativa ovvero all’ufficio che cura questa iniziativa.</w:t>
      </w:r>
    </w:p>
    <w:p w:rsidR="00000000" w:rsidDel="00000000" w:rsidP="00000000" w:rsidRDefault="00000000" w:rsidRPr="00000000" w14:paraId="00000026">
      <w:pPr>
        <w:spacing w:line="276" w:lineRule="auto"/>
        <w:jc w:val="both"/>
        <w:rPr>
          <w:rFonts w:ascii="Arial" w:cs="Arial" w:eastAsia="Arial" w:hAnsi="Arial"/>
          <w:b w:val="1"/>
          <w:sz w:val="20"/>
          <w:szCs w:val="20"/>
        </w:rPr>
      </w:pPr>
      <w:r w:rsidDel="00000000" w:rsidR="00000000" w:rsidRPr="00000000">
        <w:rPr>
          <w:rFonts w:ascii="Arial" w:cs="Arial" w:eastAsia="Arial" w:hAnsi="Arial"/>
          <w:b w:val="1"/>
          <w:sz w:val="20"/>
          <w:szCs w:val="20"/>
          <w:rtl w:val="0"/>
        </w:rPr>
        <w:t xml:space="preserve">Qualora invece VOLESSE ESSERE CANCELLATO dalle Banche Dati dell’ICE Agenzia, ai sensi dell’art. 17 del GDPR la preghiamo di inviarci una comunicazione a </w:t>
      </w:r>
      <w:hyperlink r:id="rId8">
        <w:r w:rsidDel="00000000" w:rsidR="00000000" w:rsidRPr="00000000">
          <w:rPr>
            <w:rFonts w:ascii="Arial" w:cs="Arial" w:eastAsia="Arial" w:hAnsi="Arial"/>
            <w:b w:val="1"/>
            <w:sz w:val="20"/>
            <w:szCs w:val="20"/>
            <w:u w:val="single"/>
            <w:rtl w:val="0"/>
          </w:rPr>
          <w:t xml:space="preserve">privacy@ice.it</w:t>
        </w:r>
      </w:hyperlink>
      <w:r w:rsidDel="00000000" w:rsidR="00000000" w:rsidRPr="00000000">
        <w:rPr>
          <w:rFonts w:ascii="Arial" w:cs="Arial" w:eastAsia="Arial" w:hAnsi="Arial"/>
          <w:b w:val="1"/>
          <w:sz w:val="20"/>
          <w:szCs w:val="20"/>
          <w:rtl w:val="0"/>
        </w:rPr>
        <w:t xml:space="preserve">. </w:t>
      </w:r>
    </w:p>
    <w:p w:rsidR="00000000" w:rsidDel="00000000" w:rsidP="00000000" w:rsidRDefault="00000000" w:rsidRPr="00000000" w14:paraId="00000027">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8">
      <w:pPr>
        <w:spacing w:line="276" w:lineRule="auto"/>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Per ogni informazione è possibile rivolgersi al Titolare del trattamento: Agenzia ICE, Via Liszt 21, 00144 Roma, o al responsabile dell’Ufficio organizzatore dell’iniziativa riportato nella presente comunicazione della Sede di Roma, o al Responsabile della Protezione Dati al seguente indirizzo email: </w:t>
      </w:r>
      <w:hyperlink r:id="rId9">
        <w:r w:rsidDel="00000000" w:rsidR="00000000" w:rsidRPr="00000000">
          <w:rPr>
            <w:rFonts w:ascii="Arial" w:cs="Arial" w:eastAsia="Arial" w:hAnsi="Arial"/>
            <w:sz w:val="20"/>
            <w:szCs w:val="20"/>
            <w:u w:val="single"/>
            <w:rtl w:val="0"/>
          </w:rPr>
          <w:t xml:space="preserve">privacy@ice.it</w:t>
        </w:r>
      </w:hyperlink>
      <w:r w:rsidDel="00000000" w:rsidR="00000000" w:rsidRPr="00000000">
        <w:rPr>
          <w:rFonts w:ascii="Arial" w:cs="Arial" w:eastAsia="Arial" w:hAnsi="Arial"/>
          <w:sz w:val="20"/>
          <w:szCs w:val="20"/>
          <w:rtl w:val="0"/>
        </w:rPr>
        <w:t xml:space="preserve">.</w:t>
      </w:r>
    </w:p>
    <w:p w:rsidR="00000000" w:rsidDel="00000000" w:rsidP="00000000" w:rsidRDefault="00000000" w:rsidRPr="00000000" w14:paraId="00000029">
      <w:pPr>
        <w:spacing w:line="276" w:lineRule="auto"/>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02A">
      <w:pPr>
        <w:spacing w:line="276" w:lineRule="auto"/>
        <w:jc w:val="both"/>
        <w:rPr>
          <w:rFonts w:ascii="Arimo" w:cs="Arimo" w:eastAsia="Arimo" w:hAnsi="Arimo"/>
          <w:b w:val="1"/>
          <w:sz w:val="20"/>
          <w:szCs w:val="20"/>
        </w:rPr>
      </w:pPr>
      <w:r w:rsidDel="00000000" w:rsidR="00000000" w:rsidRPr="00000000">
        <w:rPr>
          <w:rFonts w:ascii="Arial" w:cs="Arial" w:eastAsia="Arial" w:hAnsi="Arial"/>
          <w:b w:val="1"/>
          <w:sz w:val="20"/>
          <w:szCs w:val="20"/>
          <w:rtl w:val="0"/>
        </w:rPr>
        <w:t xml:space="preserve">☐ </w:t>
      </w:r>
      <w:r w:rsidDel="00000000" w:rsidR="00000000" w:rsidRPr="00000000">
        <w:rPr>
          <w:rFonts w:ascii="Arimo" w:cs="Arimo" w:eastAsia="Arimo" w:hAnsi="Arimo"/>
          <w:b w:val="1"/>
          <w:sz w:val="20"/>
          <w:szCs w:val="20"/>
          <w:rtl w:val="0"/>
        </w:rPr>
        <w:t xml:space="preserve">Presa visione dell’informativa, attraverso l’apposizione della sottostante firma, AUTORIZZO l’Agenzia ICE al trattamento dei dati per tutte le finalità non obbligatorie sopra indicate. Confermo inoltre di aver compreso le modalità di esercizio dei miei diritti evidenziate in grassetto in questa informativa.</w:t>
      </w:r>
    </w:p>
    <w:p w:rsidR="00000000" w:rsidDel="00000000" w:rsidP="00000000" w:rsidRDefault="00000000" w:rsidRPr="00000000" w14:paraId="0000002B">
      <w:pPr>
        <w:spacing w:line="276" w:lineRule="auto"/>
        <w:jc w:val="both"/>
        <w:rPr>
          <w:rFonts w:ascii="Arimo" w:cs="Arimo" w:eastAsia="Arimo" w:hAnsi="Arimo"/>
          <w:b w:val="1"/>
          <w:sz w:val="20"/>
          <w:szCs w:val="20"/>
        </w:rPr>
      </w:pPr>
      <w:r w:rsidDel="00000000" w:rsidR="00000000" w:rsidRPr="00000000">
        <w:rPr>
          <w:rtl w:val="0"/>
        </w:rPr>
      </w:r>
    </w:p>
    <w:p w:rsidR="00000000" w:rsidDel="00000000" w:rsidP="00000000" w:rsidRDefault="00000000" w:rsidRPr="00000000" w14:paraId="0000002C">
      <w:pPr>
        <w:spacing w:line="276" w:lineRule="auto"/>
        <w:jc w:val="both"/>
        <w:rPr>
          <w:rFonts w:ascii="Arimo" w:cs="Arimo" w:eastAsia="Arimo" w:hAnsi="Arimo"/>
          <w:sz w:val="20"/>
          <w:szCs w:val="20"/>
        </w:rPr>
      </w:pPr>
      <w:r w:rsidDel="00000000" w:rsidR="00000000" w:rsidRPr="00000000">
        <w:rPr>
          <w:rFonts w:ascii="Arial" w:cs="Arial" w:eastAsia="Arial" w:hAnsi="Arial"/>
          <w:b w:val="1"/>
          <w:sz w:val="20"/>
          <w:szCs w:val="20"/>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mo" w:cs="Arimo" w:eastAsia="Arimo" w:hAnsi="Arimo"/>
          <w:sz w:val="20"/>
          <w:szCs w:val="20"/>
          <w:rtl w:val="0"/>
        </w:rPr>
        <w:t xml:space="preserve">Presa visione dell’informativa, attraverso l’apposizione della sottostante firma, NON AUTORIZZO l’Agenzia ICE al trattamento dei dati per tutte le finalità non obbligatorie sopra indicate.</w:t>
      </w:r>
    </w:p>
    <w:p w:rsidR="00000000" w:rsidDel="00000000" w:rsidP="00000000" w:rsidRDefault="00000000" w:rsidRPr="00000000" w14:paraId="0000002D">
      <w:pPr>
        <w:spacing w:line="276" w:lineRule="auto"/>
        <w:jc w:val="both"/>
        <w:rPr>
          <w:rFonts w:ascii="Arial" w:cs="Arial" w:eastAsia="Arial" w:hAnsi="Arial"/>
          <w:color w:val="5d6267"/>
        </w:rPr>
      </w:pPr>
      <w:r w:rsidDel="00000000" w:rsidR="00000000" w:rsidRPr="00000000">
        <w:rPr>
          <w:rFonts w:ascii="Arial" w:cs="Arial" w:eastAsia="Arial" w:hAnsi="Arial"/>
          <w:b w:val="1"/>
          <w:sz w:val="20"/>
          <w:szCs w:val="20"/>
          <w:rtl w:val="0"/>
        </w:rPr>
        <w:t xml:space="preserve">FIRMA</w:t>
      </w:r>
      <w:r w:rsidDel="00000000" w:rsidR="00000000" w:rsidRPr="00000000">
        <w:rPr>
          <w:rtl w:val="0"/>
        </w:rPr>
      </w:r>
    </w:p>
    <w:sectPr>
      <w:headerReference r:id="rId10" w:type="default"/>
      <w:headerReference r:id="rId11" w:type="first"/>
      <w:headerReference r:id="rId12" w:type="even"/>
      <w:footerReference r:id="rId13" w:type="default"/>
      <w:footerReference r:id="rId14" w:type="first"/>
      <w:pgSz w:h="16840" w:w="11900" w:orient="portrait"/>
      <w:pgMar w:bottom="907" w:top="907" w:left="1531" w:right="1531"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mbria"/>
  <w:font w:name="Georgia"/>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m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pBdr>
        <w:top w:space="0" w:sz="0" w:val="nil"/>
        <w:left w:space="0" w:sz="0" w:val="nil"/>
        <w:bottom w:space="0" w:sz="0" w:val="nil"/>
        <w:right w:space="0" w:sz="0" w:val="nil"/>
        <w:between w:space="0" w:sz="0" w:val="nil"/>
      </w:pBdr>
      <w:tabs>
        <w:tab w:val="center" w:leader="none" w:pos="4153"/>
        <w:tab w:val="right" w:leader="none" w:pos="8306"/>
      </w:tabs>
      <w:rPr>
        <w:rFonts w:ascii="Roboto" w:cs="Roboto" w:eastAsia="Roboto" w:hAnsi="Roboto"/>
        <w:color w:val="000000"/>
        <w:sz w:val="16"/>
        <w:szCs w:val="16"/>
      </w:rPr>
    </w:pPr>
    <w:r w:rsidDel="00000000" w:rsidR="00000000" w:rsidRPr="00000000">
      <w:rPr>
        <w:color w:val="000000"/>
        <w:rtl w:val="0"/>
      </w:rPr>
      <w:br w:type="textWrapping"/>
    </w:r>
    <w:r w:rsidDel="00000000" w:rsidR="00000000" w:rsidRPr="00000000">
      <w:rPr>
        <w:rtl w:val="0"/>
      </w:rPr>
    </w:r>
  </w:p>
  <w:p w:rsidR="00000000" w:rsidDel="00000000" w:rsidP="00000000" w:rsidRDefault="00000000" w:rsidRPr="00000000" w14:paraId="0000003B">
    <w:pPr>
      <w:pBdr>
        <w:top w:space="0" w:sz="0" w:val="nil"/>
        <w:left w:space="0" w:sz="0" w:val="nil"/>
        <w:bottom w:space="0" w:sz="0" w:val="nil"/>
        <w:right w:space="0" w:sz="0" w:val="nil"/>
        <w:between w:space="0" w:sz="0" w:val="nil"/>
      </w:pBdr>
      <w:tabs>
        <w:tab w:val="center" w:leader="none" w:pos="4153"/>
        <w:tab w:val="right" w:leader="none" w:pos="8306"/>
      </w:tabs>
      <w:rPr>
        <w:rFonts w:ascii="Roboto" w:cs="Roboto" w:eastAsia="Roboto" w:hAnsi="Roboto"/>
        <w:color w:val="000000"/>
        <w:sz w:val="16"/>
        <w:szCs w:val="1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-972182</wp:posOffset>
          </wp:positionH>
          <wp:positionV relativeFrom="paragraph">
            <wp:posOffset>67465</wp:posOffset>
          </wp:positionV>
          <wp:extent cx="7556500" cy="246705"/>
          <wp:effectExtent b="0" l="0" r="0" t="0"/>
          <wp:wrapNone/>
          <wp:docPr id="1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56500" cy="246705"/>
                  </a:xfrm>
                  <a:prstGeom prst="rect"/>
                  <a:ln/>
                </pic:spPr>
              </pic:pic>
            </a:graphicData>
          </a:graphic>
        </wp:anchor>
      </w:drawing>
    </w:r>
  </w:p>
  <w:p w:rsidR="00000000" w:rsidDel="00000000" w:rsidP="00000000" w:rsidRDefault="00000000" w:rsidRPr="00000000" w14:paraId="0000003C">
    <w:pPr>
      <w:pBdr>
        <w:top w:space="0" w:sz="0" w:val="nil"/>
        <w:left w:space="0" w:sz="0" w:val="nil"/>
        <w:bottom w:space="0" w:sz="0" w:val="nil"/>
        <w:right w:space="0" w:sz="0" w:val="nil"/>
        <w:between w:space="0" w:sz="0" w:val="nil"/>
      </w:pBdr>
      <w:tabs>
        <w:tab w:val="center" w:leader="none" w:pos="4153"/>
        <w:tab w:val="right" w:leader="none" w:pos="8306"/>
      </w:tabs>
      <w:rPr>
        <w:rFonts w:ascii="Roboto" w:cs="Roboto" w:eastAsia="Roboto" w:hAnsi="Roboto"/>
        <w:color w:val="000000"/>
        <w:sz w:val="16"/>
        <w:szCs w:val="16"/>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p w:rsidR="00000000" w:rsidDel="00000000" w:rsidP="00000000" w:rsidRDefault="00000000" w:rsidRPr="00000000" w14:paraId="00000040">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p w:rsidR="00000000" w:rsidDel="00000000" w:rsidP="00000000" w:rsidRDefault="00000000" w:rsidRPr="00000000" w14:paraId="00000041">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-972182</wp:posOffset>
          </wp:positionH>
          <wp:positionV relativeFrom="paragraph">
            <wp:posOffset>303530</wp:posOffset>
          </wp:positionV>
          <wp:extent cx="7556500" cy="246380"/>
          <wp:effectExtent b="0" l="0" r="0" t="0"/>
          <wp:wrapNone/>
          <wp:docPr id="9"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7556500" cy="246380"/>
                  </a:xfrm>
                  <a:prstGeom prst="rect"/>
                  <a:ln/>
                </pic:spPr>
              </pic:pic>
            </a:graphicData>
          </a:graphic>
        </wp:anchor>
      </w:drawing>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center" w:leader="none" w:pos="4819"/>
        <w:tab w:val="right" w:leader="none" w:pos="9638"/>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tabs>
        <w:tab w:val="center" w:leader="none" w:pos="4153"/>
        <w:tab w:val="right" w:leader="none" w:pos="8306"/>
      </w:tabs>
      <w:rPr/>
    </w:pP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tabs>
        <w:tab w:val="center" w:leader="none" w:pos="4153"/>
        <w:tab w:val="right" w:leader="none" w:pos="8306"/>
      </w:tabs>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tabs>
        <w:tab w:val="center" w:leader="none" w:pos="4153"/>
        <w:tab w:val="right" w:leader="none" w:pos="8306"/>
      </w:tabs>
      <w:spacing w:line="276" w:lineRule="auto"/>
      <w:rPr>
        <w:color w:val="00000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-633</wp:posOffset>
          </wp:positionH>
          <wp:positionV relativeFrom="paragraph">
            <wp:posOffset>347345</wp:posOffset>
          </wp:positionV>
          <wp:extent cx="1393825" cy="717550"/>
          <wp:effectExtent b="0" l="0" r="0" t="0"/>
          <wp:wrapTopAndBottom distB="0" distT="0"/>
          <wp:docPr id="10"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393825" cy="717550"/>
                  </a:xfrm>
                  <a:prstGeom prst="rect"/>
                  <a:ln/>
                </pic:spPr>
              </pic:pic>
            </a:graphicData>
          </a:graphic>
        </wp:anchor>
      </w:drawing>
    </w:r>
  </w:p>
  <w:p w:rsidR="00000000" w:rsidDel="00000000" w:rsidP="00000000" w:rsidRDefault="00000000" w:rsidRPr="00000000" w14:paraId="00000031">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3">
    <w:pPr>
      <w:spacing w:line="320" w:lineRule="auto"/>
      <w:jc w:val="both"/>
      <w:rPr>
        <w:rFonts w:ascii="Arial" w:cs="Arial" w:eastAsia="Arial" w:hAnsi="Arial"/>
        <w:b w:val="1"/>
        <w:color w:val="5d6267"/>
        <w:sz w:val="22"/>
        <w:szCs w:val="22"/>
      </w:rPr>
    </w:pPr>
    <w:r w:rsidDel="00000000" w:rsidR="00000000" w:rsidRPr="00000000">
      <w:rPr>
        <w:rtl w:val="0"/>
      </w:rPr>
    </w:r>
  </w:p>
  <w:p w:rsidR="00000000" w:rsidDel="00000000" w:rsidP="00000000" w:rsidRDefault="00000000" w:rsidRPr="00000000" w14:paraId="00000034">
    <w:pPr>
      <w:spacing w:line="320" w:lineRule="auto"/>
      <w:jc w:val="both"/>
      <w:rPr>
        <w:rFonts w:ascii="Arial" w:cs="Arial" w:eastAsia="Arial" w:hAnsi="Arial"/>
        <w:b w:val="1"/>
        <w:color w:val="5d6267"/>
        <w:sz w:val="22"/>
        <w:szCs w:val="22"/>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tabs>
        <w:tab w:val="center" w:leader="none" w:pos="4153"/>
        <w:tab w:val="right" w:leader="none" w:pos="8306"/>
      </w:tabs>
      <w:spacing w:line="276" w:lineRule="auto"/>
      <w:rPr>
        <w:color w:val="000000"/>
      </w:rPr>
    </w:pPr>
    <w:r w:rsidDel="00000000" w:rsidR="00000000" w:rsidRPr="00000000">
      <w:rPr>
        <w:color w:val="000000"/>
      </w:rPr>
      <w:drawing>
        <wp:inline distB="0" distT="0" distL="0" distR="0">
          <wp:extent cx="1399488" cy="720346"/>
          <wp:effectExtent b="0" l="0" r="0" t="0"/>
          <wp:docPr id="12"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1399488" cy="720346"/>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8">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color w:val="000000"/>
        <w:rtl w:val="0"/>
      </w:rPr>
      <w:t xml:space="preserve">[Type text][Type text][Type text]</w:t>
    </w:r>
  </w:p>
  <w:p w:rsidR="00000000" w:rsidDel="00000000" w:rsidP="00000000" w:rsidRDefault="00000000" w:rsidRPr="00000000" w14:paraId="00000039">
    <w:pPr>
      <w:pBdr>
        <w:top w:space="0" w:sz="0" w:val="nil"/>
        <w:left w:space="0" w:sz="0" w:val="nil"/>
        <w:bottom w:space="0" w:sz="0" w:val="nil"/>
        <w:right w:space="0" w:sz="0" w:val="nil"/>
        <w:between w:space="0" w:sz="0" w:val="nil"/>
      </w:pBdr>
      <w:tabs>
        <w:tab w:val="center" w:leader="none" w:pos="4153"/>
        <w:tab w:val="right" w:leader="none" w:pos="8306"/>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mbria" w:cs="Cambria" w:eastAsia="Cambria" w:hAnsi="Cambria"/>
        <w:sz w:val="24"/>
        <w:szCs w:val="24"/>
        <w:lang w:val="it-IT"/>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rivacy@ice.it" TargetMode="Externa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privacy@ice.it" TargetMode="External"/><Relationship Id="rId8" Type="http://schemas.openxmlformats.org/officeDocument/2006/relationships/hyperlink" Target="mailto:privacy@ice.it"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Arimo-regular.ttf"/><Relationship Id="rId6" Type="http://schemas.openxmlformats.org/officeDocument/2006/relationships/font" Target="fonts/Arimo-bold.ttf"/><Relationship Id="rId7" Type="http://schemas.openxmlformats.org/officeDocument/2006/relationships/font" Target="fonts/Arimo-italic.ttf"/><Relationship Id="rId8" Type="http://schemas.openxmlformats.org/officeDocument/2006/relationships/font" Target="fonts/Arim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20x7dpsjmM1iwJJ3r0qvI4niw==">CgMxLjA4AHIhMXAyRUNTWk0zTm04aHY2dGhLM2w0RWJCZFEzZ05XOUV1</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